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rPr>
          <w:rFonts w:hint="eastAsia" w:ascii="宋体" w:hAnsi="宋体" w:cs="黑体"/>
          <w:sz w:val="28"/>
          <w:szCs w:val="28"/>
        </w:rPr>
      </w:pPr>
      <w:r>
        <w:rPr>
          <w:rFonts w:hint="eastAsia" w:ascii="宋体" w:hAnsi="宋体" w:cs="方正小标宋简体"/>
          <w:sz w:val="28"/>
          <w:szCs w:val="28"/>
        </w:rPr>
        <w:t>附件</w:t>
      </w:r>
      <w:r>
        <w:rPr>
          <w:rFonts w:hint="eastAsia" w:ascii="宋体" w:hAnsi="宋体" w:cs="方正小标宋简体"/>
          <w:sz w:val="28"/>
          <w:szCs w:val="28"/>
          <w:lang w:val="en-US" w:eastAsia="zh-CN"/>
        </w:rPr>
        <w:t>2</w:t>
      </w:r>
      <w:r>
        <w:rPr>
          <w:rFonts w:hint="eastAsia" w:ascii="宋体" w:hAnsi="宋体" w:cs="方正小标宋简体"/>
          <w:sz w:val="28"/>
          <w:szCs w:val="28"/>
        </w:rPr>
        <w:t xml:space="preserve"> </w:t>
      </w:r>
      <w:r>
        <w:rPr>
          <w:rFonts w:hint="eastAsia" w:ascii="宋体" w:hAnsi="宋体" w:cs="黑体"/>
          <w:sz w:val="28"/>
          <w:szCs w:val="28"/>
        </w:rPr>
        <w:t xml:space="preserve"> </w:t>
      </w:r>
    </w:p>
    <w:p>
      <w:pPr>
        <w:spacing w:before="156" w:beforeLines="50" w:after="156" w:afterLines="50"/>
        <w:jc w:val="center"/>
        <w:rPr>
          <w:rFonts w:hint="default" w:ascii="华文行楷" w:hAnsi="Times New Roman" w:eastAsia="华文行楷"/>
          <w:sz w:val="84"/>
          <w:szCs w:val="84"/>
          <w:lang w:val="en-US" w:eastAsia="zh-CN"/>
        </w:rPr>
      </w:pPr>
      <w:r>
        <w:rPr>
          <w:rFonts w:hint="eastAsia" w:ascii="华文行楷" w:eastAsia="华文行楷"/>
          <w:sz w:val="84"/>
          <w:szCs w:val="84"/>
          <w:lang w:val="en-US" w:eastAsia="zh-CN"/>
        </w:rPr>
        <w:t>资产经营公司</w:t>
      </w:r>
    </w:p>
    <w:p>
      <w:pPr>
        <w:spacing w:line="900" w:lineRule="exact"/>
        <w:jc w:val="center"/>
        <w:rPr>
          <w:rFonts w:hint="eastAsia"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“理论-案例-实践”三位一体课程</w:t>
      </w:r>
      <w:r>
        <w:rPr>
          <w:rFonts w:hint="eastAsia" w:ascii="微软雅黑" w:hAnsi="微软雅黑" w:eastAsia="微软雅黑"/>
          <w:b/>
          <w:sz w:val="44"/>
          <w:szCs w:val="44"/>
        </w:rPr>
        <w:t>建设项目</w:t>
      </w:r>
    </w:p>
    <w:p>
      <w:pPr>
        <w:spacing w:line="900" w:lineRule="exact"/>
        <w:jc w:val="center"/>
        <w:rPr>
          <w:rFonts w:hint="eastAsia"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计划任务书</w:t>
      </w:r>
      <w:r>
        <w:rPr>
          <w:rFonts w:hint="eastAsia" w:ascii="微软雅黑" w:hAnsi="微软雅黑" w:eastAsia="微软雅黑"/>
          <w:b/>
          <w:sz w:val="44"/>
          <w:szCs w:val="44"/>
        </w:rPr>
        <w:t>（2</w:t>
      </w:r>
      <w:r>
        <w:rPr>
          <w:rFonts w:ascii="微软雅黑" w:hAnsi="微软雅黑" w:eastAsia="微软雅黑"/>
          <w:b/>
          <w:sz w:val="44"/>
          <w:szCs w:val="44"/>
        </w:rPr>
        <w:t>02</w:t>
      </w: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5</w:t>
      </w:r>
      <w:r>
        <w:rPr>
          <w:rFonts w:hint="eastAsia" w:ascii="微软雅黑" w:hAnsi="微软雅黑" w:eastAsia="微软雅黑"/>
          <w:b/>
          <w:sz w:val="44"/>
          <w:szCs w:val="44"/>
        </w:rPr>
        <w:t>年）</w:t>
      </w:r>
    </w:p>
    <w:p>
      <w:pPr>
        <w:spacing w:line="900" w:lineRule="exact"/>
        <w:jc w:val="center"/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</w:pPr>
    </w:p>
    <w:p>
      <w:pPr>
        <w:pStyle w:val="2"/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</w:pP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>
      <w:pPr>
        <w:spacing w:line="480" w:lineRule="auto"/>
        <w:ind w:left="1680" w:leftChars="800" w:firstLine="0" w:firstLineChars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课程</w:t>
      </w:r>
      <w:r>
        <w:rPr>
          <w:rFonts w:eastAsia="仿宋_GB2312"/>
          <w:sz w:val="32"/>
          <w:szCs w:val="32"/>
        </w:rPr>
        <w:t>名称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ind w:left="1680" w:leftChars="800" w:firstLine="0" w:firstLineChars="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负 责 人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ind w:left="1680" w:leftChars="800" w:firstLine="0" w:firstLineChars="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所属部门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</w:p>
    <w:p>
      <w:pPr>
        <w:spacing w:line="480" w:lineRule="auto"/>
        <w:ind w:left="1680" w:leftChars="800" w:firstLine="0" w:firstLineChars="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联系电话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338" w:lineRule="auto"/>
        <w:jc w:val="center"/>
        <w:rPr>
          <w:rFonts w:eastAsia="楷体_GB2312"/>
          <w:b/>
          <w:sz w:val="32"/>
          <w:szCs w:val="32"/>
        </w:rPr>
      </w:pPr>
    </w:p>
    <w:p>
      <w:pPr>
        <w:pStyle w:val="2"/>
        <w:rPr>
          <w:rFonts w:eastAsia="楷体_GB2312"/>
          <w:b/>
          <w:sz w:val="32"/>
          <w:szCs w:val="32"/>
        </w:rPr>
      </w:pPr>
    </w:p>
    <w:p>
      <w:pPr>
        <w:pStyle w:val="2"/>
        <w:rPr>
          <w:rFonts w:eastAsia="楷体_GB2312"/>
          <w:b/>
          <w:sz w:val="32"/>
          <w:szCs w:val="32"/>
        </w:rPr>
      </w:pPr>
    </w:p>
    <w:p>
      <w:pPr>
        <w:pStyle w:val="2"/>
        <w:rPr>
          <w:rFonts w:eastAsia="楷体_GB2312"/>
          <w:b/>
          <w:sz w:val="32"/>
          <w:szCs w:val="32"/>
        </w:rPr>
      </w:pPr>
    </w:p>
    <w:p>
      <w:pPr>
        <w:pStyle w:val="2"/>
        <w:rPr>
          <w:rFonts w:eastAsia="楷体_GB2312"/>
          <w:b/>
          <w:sz w:val="32"/>
          <w:szCs w:val="32"/>
        </w:rPr>
      </w:pPr>
    </w:p>
    <w:p>
      <w:pPr>
        <w:spacing w:line="338" w:lineRule="auto"/>
        <w:jc w:val="center"/>
        <w:rPr>
          <w:rFonts w:eastAsia="楷体_GB2312"/>
          <w:b/>
          <w:sz w:val="32"/>
          <w:szCs w:val="32"/>
        </w:rPr>
      </w:pPr>
    </w:p>
    <w:p>
      <w:pPr>
        <w:spacing w:line="338" w:lineRule="auto"/>
        <w:jc w:val="center"/>
        <w:rPr>
          <w:rFonts w:hint="eastAsia" w:eastAsia="楷体_GB2312"/>
          <w:b/>
          <w:spacing w:val="20"/>
          <w:sz w:val="32"/>
          <w:szCs w:val="32"/>
          <w:lang w:val="en-US" w:eastAsia="zh-CN"/>
        </w:rPr>
      </w:pPr>
      <w:r>
        <w:rPr>
          <w:rFonts w:hint="eastAsia" w:eastAsia="楷体_GB2312"/>
          <w:b/>
          <w:spacing w:val="20"/>
          <w:sz w:val="32"/>
          <w:szCs w:val="32"/>
          <w:lang w:val="en-US" w:eastAsia="zh-CN"/>
        </w:rPr>
        <w:t>资产经营公司</w:t>
      </w:r>
    </w:p>
    <w:p>
      <w:pPr>
        <w:spacing w:line="338" w:lineRule="auto"/>
        <w:jc w:val="center"/>
        <w:rPr>
          <w:rFonts w:eastAsia="楷体_GB2312"/>
          <w:b/>
          <w:spacing w:val="20"/>
          <w:sz w:val="32"/>
          <w:szCs w:val="32"/>
        </w:rPr>
      </w:pPr>
      <w:r>
        <w:rPr>
          <w:rFonts w:eastAsia="楷体_GB2312"/>
          <w:b/>
          <w:spacing w:val="20"/>
          <w:sz w:val="32"/>
          <w:szCs w:val="32"/>
        </w:rPr>
        <w:t>202</w:t>
      </w:r>
      <w:r>
        <w:rPr>
          <w:rFonts w:hint="eastAsia" w:eastAsia="楷体_GB2312"/>
          <w:b/>
          <w:spacing w:val="20"/>
          <w:sz w:val="32"/>
          <w:szCs w:val="32"/>
          <w:lang w:val="en-US" w:eastAsia="zh-CN"/>
        </w:rPr>
        <w:t>5</w:t>
      </w:r>
      <w:r>
        <w:rPr>
          <w:rFonts w:eastAsia="楷体_GB2312"/>
          <w:b/>
          <w:spacing w:val="20"/>
          <w:sz w:val="32"/>
          <w:szCs w:val="32"/>
        </w:rPr>
        <w:t>年</w:t>
      </w:r>
      <w:r>
        <w:rPr>
          <w:rFonts w:hint="eastAsia" w:eastAsia="楷体_GB2312"/>
          <w:b/>
          <w:spacing w:val="20"/>
          <w:sz w:val="32"/>
          <w:szCs w:val="32"/>
          <w:lang w:val="en-US" w:eastAsia="zh-CN"/>
        </w:rPr>
        <w:t>6</w:t>
      </w:r>
      <w:r>
        <w:rPr>
          <w:rFonts w:eastAsia="楷体_GB2312"/>
          <w:b/>
          <w:spacing w:val="20"/>
          <w:sz w:val="32"/>
          <w:szCs w:val="32"/>
        </w:rPr>
        <w:t>月</w:t>
      </w:r>
    </w:p>
    <w:p>
      <w:pPr>
        <w:spacing w:line="338" w:lineRule="auto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br w:type="page"/>
      </w:r>
    </w:p>
    <w:p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>
      <w:pPr>
        <w:pStyle w:val="2"/>
      </w:pPr>
    </w:p>
    <w:p>
      <w:pPr>
        <w:spacing w:line="338" w:lineRule="auto"/>
        <w:jc w:val="center"/>
        <w:rPr>
          <w:rFonts w:eastAsia="方正小标宋简体"/>
          <w:sz w:val="36"/>
          <w:szCs w:val="36"/>
        </w:rPr>
      </w:pPr>
      <w:r>
        <w:rPr>
          <w:rFonts w:eastAsia="楷体_GB2312"/>
          <w:b/>
          <w:spacing w:val="20"/>
          <w:sz w:val="32"/>
          <w:szCs w:val="32"/>
        </w:rPr>
        <w:t>填 表 说 明</w:t>
      </w:r>
    </w:p>
    <w:p>
      <w:pPr>
        <w:pStyle w:val="3"/>
        <w:spacing w:line="640" w:lineRule="exact"/>
        <w:ind w:left="178" w:leftChars="85" w:right="185" w:rightChars="88" w:firstLine="470"/>
        <w:rPr>
          <w:rFonts w:hint="eastAsia"/>
          <w:spacing w:val="0"/>
        </w:rPr>
      </w:pPr>
      <w:r>
        <w:rPr>
          <w:rFonts w:hint="eastAsia"/>
          <w:spacing w:val="0"/>
        </w:rPr>
        <w:t>一、计划任务书是执行、检查和验收</w:t>
      </w:r>
      <w:r>
        <w:rPr>
          <w:rFonts w:hint="eastAsia"/>
          <w:spacing w:val="0"/>
          <w:lang w:val="en-US" w:eastAsia="zh-CN"/>
        </w:rPr>
        <w:t>三位一体</w:t>
      </w:r>
      <w:r>
        <w:rPr>
          <w:rFonts w:hint="eastAsia"/>
          <w:spacing w:val="0"/>
          <w:lang w:eastAsia="zh-CN"/>
        </w:rPr>
        <w:t>课程建设</w:t>
      </w:r>
      <w:r>
        <w:rPr>
          <w:rFonts w:hint="eastAsia"/>
          <w:spacing w:val="0"/>
        </w:rPr>
        <w:t>项目的依据，必须按表格要求填写，应严肃认真、实事求是、指标明确、项目齐全。</w:t>
      </w:r>
    </w:p>
    <w:p>
      <w:pPr>
        <w:spacing w:line="640" w:lineRule="exact"/>
        <w:ind w:left="178" w:leftChars="85" w:right="185" w:rightChars="88" w:firstLine="470" w:firstLineChars="168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二、项目承担者要严格按计划任务书所定要求执行。项目完成后须提交项目总结报告和验收材料，经</w:t>
      </w:r>
      <w:r>
        <w:rPr>
          <w:rFonts w:hint="eastAsia" w:eastAsia="仿宋_GB2312"/>
          <w:sz w:val="28"/>
          <w:lang w:val="en-US" w:eastAsia="zh-CN"/>
        </w:rPr>
        <w:t>资产经营公司</w:t>
      </w:r>
      <w:r>
        <w:rPr>
          <w:rFonts w:hint="eastAsia" w:eastAsia="仿宋_GB2312"/>
          <w:sz w:val="28"/>
        </w:rPr>
        <w:t>组织审核验收。项目承担单位应认真监督检查项目执行情况，对项目所提交的报告要认真审查、把关，签署意见。</w:t>
      </w:r>
    </w:p>
    <w:p>
      <w:pPr>
        <w:pStyle w:val="5"/>
        <w:spacing w:line="640" w:lineRule="exact"/>
        <w:ind w:left="178" w:leftChars="85" w:right="185" w:rightChars="88"/>
        <w:rPr>
          <w:rFonts w:hint="eastAsia"/>
        </w:rPr>
      </w:pPr>
      <w:r>
        <w:rPr>
          <w:rFonts w:hint="eastAsia"/>
        </w:rPr>
        <w:t>三、项目执行过程中，如出现无法克服的困难，不能按要求完成任务或需修改计划有关内容的，需经所在单位同意及时向</w:t>
      </w:r>
      <w:r>
        <w:rPr>
          <w:rFonts w:hint="eastAsia"/>
          <w:lang w:val="en-US" w:eastAsia="zh-CN"/>
        </w:rPr>
        <w:t>资产经营公司</w:t>
      </w:r>
      <w:r>
        <w:rPr>
          <w:rFonts w:hint="eastAsia"/>
        </w:rPr>
        <w:t>提出书面申请，经审核同意后方可执行。</w:t>
      </w:r>
    </w:p>
    <w:p>
      <w:pPr>
        <w:spacing w:line="640" w:lineRule="exact"/>
        <w:ind w:left="178" w:leftChars="85" w:right="185" w:rightChars="88" w:firstLine="470" w:firstLineChars="168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四、项目建设及经费使用要严格遵照国家及</w:t>
      </w:r>
      <w:r>
        <w:rPr>
          <w:rFonts w:hint="eastAsia" w:eastAsia="仿宋_GB2312"/>
          <w:sz w:val="28"/>
          <w:lang w:val="en-US" w:eastAsia="zh-CN"/>
        </w:rPr>
        <w:t>资产经营公司</w:t>
      </w:r>
      <w:r>
        <w:rPr>
          <w:rFonts w:hint="eastAsia" w:eastAsia="仿宋_GB2312"/>
          <w:sz w:val="28"/>
        </w:rPr>
        <w:t>相关文件要求执行。</w:t>
      </w:r>
    </w:p>
    <w:p>
      <w:pPr>
        <w:spacing w:line="540" w:lineRule="exact"/>
        <w:ind w:left="178" w:leftChars="85" w:right="185" w:rightChars="88" w:firstLine="470" w:firstLineChars="168"/>
        <w:rPr>
          <w:rFonts w:eastAsia="仿宋_GB2312"/>
          <w:sz w:val="28"/>
        </w:rPr>
      </w:pPr>
      <w:r>
        <w:rPr>
          <w:rFonts w:hint="eastAsia" w:eastAsia="仿宋_GB2312"/>
          <w:sz w:val="28"/>
          <w:lang w:eastAsia="zh-CN"/>
        </w:rPr>
        <w:t>五</w:t>
      </w:r>
      <w:r>
        <w:rPr>
          <w:rFonts w:hint="eastAsia" w:eastAsia="仿宋_GB2312"/>
          <w:sz w:val="28"/>
        </w:rPr>
        <w:t>、计划任务书一式三份（</w:t>
      </w:r>
      <w:r>
        <w:rPr>
          <w:rFonts w:hint="eastAsia" w:eastAsia="仿宋_GB2312"/>
          <w:sz w:val="28"/>
          <w:lang w:val="en-US" w:eastAsia="zh-CN"/>
        </w:rPr>
        <w:t>资产经营公司</w:t>
      </w:r>
      <w:r>
        <w:rPr>
          <w:rFonts w:hint="eastAsia" w:eastAsia="仿宋_GB2312"/>
          <w:sz w:val="28"/>
        </w:rPr>
        <w:t>一份，</w:t>
      </w:r>
      <w:r>
        <w:rPr>
          <w:rFonts w:hint="eastAsia" w:eastAsia="仿宋_GB2312"/>
          <w:sz w:val="28"/>
          <w:lang w:val="en-US" w:eastAsia="zh-CN"/>
        </w:rPr>
        <w:t>产学研协同创新中心</w:t>
      </w:r>
      <w:r>
        <w:rPr>
          <w:rFonts w:hint="eastAsia" w:eastAsia="仿宋_GB2312"/>
          <w:sz w:val="28"/>
        </w:rPr>
        <w:t>一份，项目负责人一份），正文字体为小四号宋体，A4纸双面打印。</w:t>
      </w:r>
    </w:p>
    <w:p>
      <w:pPr>
        <w:rPr>
          <w:rFonts w:hint="eastAsia"/>
          <w:b/>
          <w:bCs/>
          <w:sz w:val="28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/>
          <w:b/>
          <w:bCs/>
          <w:sz w:val="28"/>
        </w:rPr>
        <w:t>一、基本信息</w:t>
      </w:r>
    </w:p>
    <w:tbl>
      <w:tblPr>
        <w:tblStyle w:val="9"/>
        <w:tblpPr w:leftFromText="180" w:rightFromText="180" w:vertAnchor="text" w:tblpY="1"/>
        <w:tblOverlap w:val="never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2"/>
        <w:gridCol w:w="1126"/>
        <w:gridCol w:w="291"/>
        <w:gridCol w:w="1276"/>
        <w:gridCol w:w="417"/>
        <w:gridCol w:w="1143"/>
        <w:gridCol w:w="1170"/>
        <w:gridCol w:w="1231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课程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797" w:type="dxa"/>
            <w:gridSpan w:val="8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 责 人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before="93" w:beforeLines="30" w:after="93" w:afterLines="30"/>
              <w:ind w:left="1" w:leftChars="-53" w:right="-65" w:rightChars="-31" w:hanging="112" w:hangingChars="4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</w:trPr>
        <w:tc>
          <w:tcPr>
            <w:tcW w:w="1275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napToGrid w:val="0"/>
              <w:ind w:left="-250" w:leftChars="-119" w:firstLine="249" w:firstLineChars="104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237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before="93" w:beforeLines="30" w:after="93" w:afterLines="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资助金额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2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万元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起止年月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/>
                <w:b w:val="0"/>
                <w:bCs w:val="0"/>
                <w:spacing w:val="-1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-10"/>
                <w:sz w:val="24"/>
              </w:rPr>
              <w:t>202</w:t>
            </w:r>
            <w:r>
              <w:rPr>
                <w:rFonts w:hint="eastAsia" w:ascii="宋体" w:hAnsi="宋体"/>
                <w:b w:val="0"/>
                <w:bCs w:val="0"/>
                <w:spacing w:val="-1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pacing w:val="-10"/>
                <w:sz w:val="24"/>
              </w:rPr>
              <w:t>年</w:t>
            </w:r>
            <w:r>
              <w:rPr>
                <w:rFonts w:hint="eastAsia" w:ascii="宋体" w:hAnsi="宋体"/>
                <w:b w:val="0"/>
                <w:bCs w:val="0"/>
                <w:spacing w:val="-1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spacing w:val="-10"/>
                <w:sz w:val="24"/>
              </w:rPr>
              <w:t>月 至 202</w:t>
            </w:r>
            <w:r>
              <w:rPr>
                <w:rFonts w:hint="eastAsia" w:ascii="宋体" w:hAnsi="宋体"/>
                <w:b w:val="0"/>
                <w:bCs w:val="0"/>
                <w:spacing w:val="-1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spacing w:val="-10"/>
                <w:sz w:val="24"/>
              </w:rPr>
              <w:t>年</w:t>
            </w:r>
            <w:r>
              <w:rPr>
                <w:rFonts w:hint="eastAsia" w:ascii="宋体" w:hAnsi="宋体"/>
                <w:b w:val="0"/>
                <w:bCs w:val="0"/>
                <w:spacing w:val="-1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pacing w:val="-1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133" w:type="dxa"/>
            <w:vMerge w:val="restart"/>
            <w:noWrap w:val="0"/>
            <w:vAlign w:val="center"/>
          </w:tcPr>
          <w:p>
            <w:pPr>
              <w:ind w:left="-1" w:leftChars="-47" w:right="-111" w:rightChars="-53" w:hanging="98" w:hangingChars="4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</w:t>
            </w:r>
          </w:p>
          <w:p>
            <w:pPr>
              <w:ind w:left="-1" w:leftChars="-47" w:right="-111" w:rightChars="-53" w:hanging="98" w:hangingChars="4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主要成员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ind w:left="-2" w:leftChars="-43" w:right="-103" w:rightChars="-49" w:hanging="88" w:hangingChars="3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项目分工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33" w:type="dxa"/>
            <w:vMerge w:val="continue"/>
            <w:noWrap w:val="0"/>
            <w:vAlign w:val="top"/>
          </w:tcPr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33" w:type="dxa"/>
            <w:vMerge w:val="continue"/>
            <w:noWrap w:val="0"/>
            <w:vAlign w:val="top"/>
          </w:tcPr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33" w:type="dxa"/>
            <w:vMerge w:val="continue"/>
            <w:noWrap w:val="0"/>
            <w:vAlign w:val="top"/>
          </w:tcPr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33" w:type="dxa"/>
            <w:vMerge w:val="continue"/>
            <w:noWrap w:val="0"/>
            <w:vAlign w:val="top"/>
          </w:tcPr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33" w:type="dxa"/>
            <w:vMerge w:val="continue"/>
            <w:noWrap w:val="0"/>
            <w:vAlign w:val="top"/>
          </w:tcPr>
          <w:p>
            <w:pPr>
              <w:spacing w:before="31" w:beforeLines="10" w:after="31" w:afterLines="1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tabs>
          <w:tab w:val="left" w:pos="1535"/>
        </w:tabs>
        <w:spacing w:line="500" w:lineRule="exact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二</w:t>
      </w:r>
      <w:r>
        <w:rPr>
          <w:rFonts w:hint="eastAsia"/>
          <w:b/>
          <w:bCs/>
          <w:sz w:val="28"/>
        </w:rPr>
        <w:t>、</w:t>
      </w:r>
      <w:r>
        <w:rPr>
          <w:rFonts w:hint="eastAsia"/>
          <w:b/>
          <w:bCs/>
          <w:sz w:val="28"/>
          <w:lang w:eastAsia="zh-CN"/>
        </w:rPr>
        <w:t>存在问题及建设内容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8" w:hRule="atLeast"/>
        </w:trPr>
        <w:tc>
          <w:tcPr>
            <w:tcW w:w="9180" w:type="dxa"/>
            <w:noWrap w:val="0"/>
            <w:vAlign w:val="top"/>
          </w:tcPr>
          <w:p>
            <w:pPr>
              <w:spacing w:after="60" w:line="400" w:lineRule="exact"/>
              <w:rPr>
                <w:rFonts w:hint="eastAsia" w:ascii="宋体" w:hAnsi="宋体"/>
                <w:sz w:val="28"/>
              </w:rPr>
            </w:pPr>
            <w:bookmarkStart w:id="0" w:name="_GoBack"/>
            <w:bookmarkEnd w:id="0"/>
          </w:p>
        </w:tc>
      </w:tr>
    </w:tbl>
    <w:p>
      <w:pPr>
        <w:tabs>
          <w:tab w:val="left" w:pos="1535"/>
        </w:tabs>
        <w:spacing w:line="500" w:lineRule="exact"/>
        <w:rPr>
          <w:rFonts w:hint="eastAsia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三、项目建设目标及计划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2" w:hRule="atLeast"/>
        </w:trPr>
        <w:tc>
          <w:tcPr>
            <w:tcW w:w="9200" w:type="dxa"/>
            <w:noWrap w:val="0"/>
            <w:vAlign w:val="top"/>
          </w:tcPr>
          <w:p>
            <w:pPr>
              <w:spacing w:after="60"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</w:tbl>
    <w:p>
      <w:pPr>
        <w:tabs>
          <w:tab w:val="left" w:pos="1535"/>
        </w:tabs>
        <w:spacing w:line="500" w:lineRule="exact"/>
        <w:rPr>
          <w:rFonts w:hint="eastAsia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四、预期成果</w:t>
      </w:r>
    </w:p>
    <w:tbl>
      <w:tblPr>
        <w:tblStyle w:val="9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4500"/>
        <w:gridCol w:w="1705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  目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实施总结报告（不少于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000字）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报告中的数据支撑需涵盖平时成绩、实验报告、汇报答辩成绩等数据，并分析其对毕业要求指标点的支撑情况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Cs w:val="24"/>
                <w:shd w:val="clear" w:color="auto" w:fill="FFFFFF"/>
              </w:rPr>
              <w:t>课程大纲</w:t>
            </w:r>
            <w:r>
              <w:rPr>
                <w:rFonts w:hint="eastAsia" w:ascii="宋体" w:hAnsi="宋体" w:eastAsia="宋体" w:cs="宋体"/>
                <w:color w:val="333333"/>
                <w:szCs w:val="24"/>
                <w:shd w:val="clear" w:color="auto" w:fill="FFFFFF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szCs w:val="24"/>
                <w:shd w:val="clear" w:color="auto" w:fill="FFFFFF"/>
              </w:rPr>
              <w:t>指导手册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333333"/>
                <w:kern w:val="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hint="eastAsia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Cs w:val="24"/>
                <w:shd w:val="clear" w:color="auto" w:fill="FFFFFF"/>
              </w:rPr>
              <w:t>学生</w:t>
            </w:r>
            <w:r>
              <w:rPr>
                <w:rFonts w:hint="eastAsia" w:cs="宋体"/>
                <w:color w:val="333333"/>
                <w:szCs w:val="24"/>
                <w:shd w:val="clear" w:color="auto" w:fill="FFFFFF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333333"/>
                <w:szCs w:val="24"/>
                <w:shd w:val="clear" w:color="auto" w:fill="FFFFFF"/>
              </w:rPr>
              <w:t>设计成果、产品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hint="eastAsia" w:ascii="宋体" w:hAnsi="宋体" w:eastAsia="宋体" w:cs="宋体"/>
                <w:color w:val="333333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4"/>
                <w:shd w:val="clear" w:color="auto" w:fill="FFFFFF"/>
              </w:rPr>
              <w:t>综合实践大作业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hint="eastAsia" w:ascii="宋体" w:hAnsi="宋体" w:eastAsia="宋体" w:cs="宋体"/>
                <w:color w:val="333333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4"/>
                <w:shd w:val="clear" w:color="auto" w:fill="FFFFFF"/>
              </w:rPr>
              <w:t>教改论文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hint="eastAsia" w:ascii="宋体" w:hAnsi="宋体" w:eastAsia="宋体" w:cs="宋体"/>
                <w:color w:val="333333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4"/>
                <w:shd w:val="clear" w:color="auto" w:fill="FFFFFF"/>
              </w:rPr>
              <w:t>其他可以体现课程建设资源</w:t>
            </w:r>
            <w:r>
              <w:rPr>
                <w:rFonts w:ascii="宋体" w:hAnsi="宋体" w:eastAsia="宋体" w:cs="宋体"/>
                <w:color w:val="333333"/>
                <w:szCs w:val="24"/>
                <w:shd w:val="clear" w:color="auto" w:fill="FFFFFF"/>
              </w:rPr>
              <w:t>或</w:t>
            </w:r>
            <w:r>
              <w:rPr>
                <w:rFonts w:hint="eastAsia" w:ascii="宋体" w:hAnsi="宋体" w:eastAsia="宋体" w:cs="宋体"/>
                <w:color w:val="333333"/>
                <w:szCs w:val="24"/>
                <w:shd w:val="clear" w:color="auto" w:fill="FFFFFF"/>
              </w:rPr>
              <w:t>成效的有关材料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hint="eastAsia" w:ascii="宋体" w:hAnsi="宋体" w:eastAsia="宋体" w:cs="宋体"/>
                <w:color w:val="333333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4"/>
                <w:shd w:val="clear" w:color="auto" w:fill="FFFFFF"/>
              </w:rPr>
              <w:t>┅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tabs>
          <w:tab w:val="left" w:pos="1535"/>
        </w:tabs>
        <w:spacing w:line="500" w:lineRule="exact"/>
        <w:rPr>
          <w:rFonts w:hint="eastAsia"/>
          <w:b/>
          <w:bCs/>
          <w:sz w:val="28"/>
          <w:lang w:eastAsia="zh-CN"/>
        </w:rPr>
      </w:pPr>
    </w:p>
    <w:p>
      <w:pPr>
        <w:tabs>
          <w:tab w:val="left" w:pos="1535"/>
        </w:tabs>
        <w:spacing w:line="500" w:lineRule="exact"/>
        <w:rPr>
          <w:rFonts w:hint="eastAsia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五、经费预算</w:t>
      </w:r>
    </w:p>
    <w:tbl>
      <w:tblPr>
        <w:tblStyle w:val="9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3118"/>
        <w:gridCol w:w="2268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textAlignment w:val="baseline"/>
              <w:rPr>
                <w:rFonts w:hint="eastAsia" w:ascii="宋体" w:hAnsi="宋体" w:cs="宋体"/>
                <w:b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textAlignment w:val="baseline"/>
              <w:rPr>
                <w:rFonts w:hint="eastAsia" w:ascii="宋体" w:hAnsi="宋体" w:cs="宋体"/>
                <w:b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24"/>
                <w:shd w:val="clear" w:color="auto" w:fill="FFFFFF"/>
              </w:rPr>
              <w:t>支出项目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textAlignment w:val="baseline"/>
              <w:rPr>
                <w:rFonts w:ascii="宋体" w:hAnsi="宋体" w:cs="宋体"/>
                <w:b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hd w:val="clear" w:color="auto" w:fill="FFFFFF"/>
              </w:rPr>
              <w:t>经费</w:t>
            </w:r>
          </w:p>
          <w:p>
            <w:pPr>
              <w:widowControl/>
              <w:shd w:val="clear" w:color="auto" w:fill="FFFFFF"/>
              <w:spacing w:line="315" w:lineRule="atLeast"/>
              <w:jc w:val="center"/>
              <w:textAlignment w:val="baseline"/>
              <w:rPr>
                <w:rFonts w:hint="eastAsia" w:ascii="宋体" w:hAnsi="宋体" w:cs="宋体"/>
                <w:b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hd w:val="clear" w:color="auto" w:fill="FFFFFF"/>
              </w:rPr>
              <w:t>（单位：万元）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textAlignment w:val="baseline"/>
              <w:rPr>
                <w:rFonts w:hint="eastAsia" w:ascii="宋体" w:hAnsi="宋体" w:cs="宋体"/>
                <w:b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textAlignment w:val="baseline"/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15" w:lineRule="atLeast"/>
              <w:textAlignment w:val="baseline"/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  <w:t>课件、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  <w:t>制作费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textAlignment w:val="baseline"/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15" w:lineRule="atLeast"/>
              <w:textAlignment w:val="baseline"/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  <w:t>资</w:t>
            </w:r>
            <w:r>
              <w:rPr>
                <w:rFonts w:ascii="宋体" w:hAnsi="宋体" w:cs="宋体"/>
                <w:color w:val="333333"/>
                <w:kern w:val="0"/>
                <w:sz w:val="24"/>
                <w:shd w:val="clear" w:color="auto" w:fill="FFFFFF"/>
              </w:rPr>
              <w:t>料费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  <w:t>/</w:t>
            </w:r>
            <w:r>
              <w:rPr>
                <w:rFonts w:ascii="宋体" w:hAnsi="宋体" w:cs="宋体"/>
                <w:color w:val="333333"/>
                <w:kern w:val="0"/>
                <w:sz w:val="24"/>
                <w:shd w:val="clear" w:color="auto" w:fill="FFFFFF"/>
              </w:rPr>
              <w:t>印刷费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  <w:t>/专家咨询费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textAlignment w:val="baseline"/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15" w:lineRule="atLeast"/>
              <w:textAlignment w:val="baseline"/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hd w:val="clear" w:color="auto" w:fill="FFFFFF"/>
              </w:rPr>
              <w:t>调研差旅费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  <w:t>/会议费/</w:t>
            </w:r>
            <w:r>
              <w:rPr>
                <w:rFonts w:ascii="宋体" w:hAnsi="宋体" w:cs="宋体"/>
                <w:color w:val="333333"/>
                <w:kern w:val="0"/>
                <w:sz w:val="24"/>
                <w:shd w:val="clear" w:color="auto" w:fill="FFFFFF"/>
              </w:rPr>
              <w:t>论文版面费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textAlignment w:val="baseline"/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15" w:lineRule="atLeast"/>
              <w:textAlignment w:val="baseline"/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  <w:t>材料费/其他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textAlignment w:val="baseline"/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hd w:val="clear" w:color="auto" w:fill="FFFFFF"/>
              </w:rPr>
              <w:t>合计（单位：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hd w:val="clear" w:color="auto" w:fill="FFFFFF"/>
              </w:rPr>
              <w:t>万元）</w:t>
            </w:r>
          </w:p>
        </w:tc>
        <w:tc>
          <w:tcPr>
            <w:tcW w:w="4718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textAlignment w:val="baseline"/>
              <w:rPr>
                <w:rFonts w:hint="default" w:ascii="宋体" w:hAnsi="宋体" w:eastAsia="宋体" w:cs="宋体"/>
                <w:color w:val="333333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黑体" w:hAnsi="黑体" w:eastAsia="黑体"/>
          <w:sz w:val="28"/>
          <w:szCs w:val="28"/>
        </w:rPr>
      </w:pPr>
    </w:p>
    <w:p>
      <w:pPr>
        <w:tabs>
          <w:tab w:val="left" w:pos="1535"/>
        </w:tabs>
        <w:spacing w:line="500" w:lineRule="exact"/>
        <w:rPr>
          <w:rFonts w:hint="eastAsia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六、审核意见</w:t>
      </w:r>
    </w:p>
    <w:tbl>
      <w:tblPr>
        <w:tblStyle w:val="9"/>
        <w:tblW w:w="48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7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责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诺</w:t>
            </w:r>
          </w:p>
        </w:tc>
        <w:tc>
          <w:tcPr>
            <w:tcW w:w="8460" w:type="dxa"/>
            <w:noWrap w:val="0"/>
            <w:vAlign w:val="top"/>
          </w:tcPr>
          <w:p>
            <w:pPr>
              <w:spacing w:before="156" w:beforeLines="5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我接受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资产经营公司三位一体课程</w:t>
            </w:r>
            <w:r>
              <w:rPr>
                <w:rFonts w:hint="eastAsia" w:ascii="宋体" w:hAnsi="宋体"/>
                <w:sz w:val="24"/>
                <w:lang w:eastAsia="zh-CN"/>
              </w:rPr>
              <w:t>建设项目</w:t>
            </w:r>
            <w:r>
              <w:rPr>
                <w:rFonts w:hint="eastAsia" w:ascii="宋体" w:hAnsi="宋体"/>
                <w:sz w:val="24"/>
              </w:rPr>
              <w:t>经费的资助，将按照申报书和任务书负责实施本项目，严格遵守国家和学校的有关规定，认真开展建设工作，按时报送有关材料，及时报告重大情况变动，按照季度建设计划完成预期建设任务。</w:t>
            </w:r>
          </w:p>
          <w:p>
            <w:pPr>
              <w:spacing w:before="156" w:beforeLines="5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项目负责人（签字）：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位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8460" w:type="dxa"/>
            <w:noWrap w:val="0"/>
            <w:vAlign w:val="top"/>
          </w:tcPr>
          <w:p>
            <w:pPr>
              <w:spacing w:before="156" w:beforeLines="5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我单位将保证建设项目所需条件，督促项目负责人按照序时进度认真开展建设工作，按时报送有关材料，及时报送重大情况变动，严格遵守长安大学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及资产经营公司</w:t>
            </w:r>
            <w:r>
              <w:rPr>
                <w:rFonts w:hint="eastAsia" w:ascii="宋体" w:hAnsi="宋体"/>
                <w:sz w:val="24"/>
                <w:lang w:eastAsia="zh-CN"/>
              </w:rPr>
              <w:t>课程建设</w:t>
            </w:r>
            <w:r>
              <w:rPr>
                <w:rFonts w:hint="eastAsia" w:ascii="宋体" w:hAnsi="宋体"/>
                <w:sz w:val="24"/>
              </w:rPr>
              <w:t>项目管理、财务管理等各项规定。</w:t>
            </w:r>
          </w:p>
          <w:p>
            <w:pPr>
              <w:spacing w:before="156" w:beforeLines="5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单位负责人（签字）：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单位公章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公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司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8460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单位负责人（签字）：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单位公章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  <w:p>
            <w:pPr>
              <w:spacing w:line="54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40" w:lineRule="exact"/>
        <w:rPr>
          <w:rFonts w:hint="eastAsia" w:ascii="宋体" w:hAnsi="宋体"/>
          <w:spacing w:val="20"/>
          <w:sz w:val="2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91" w:right="1361" w:bottom="1191" w:left="1361" w:header="851" w:footer="1701" w:gutter="0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2"/>
        <w:rFonts w:hint="eastAsia"/>
        <w:sz w:val="28"/>
        <w:szCs w:val="28"/>
      </w:rPr>
    </w:pPr>
    <w:r>
      <w:rPr>
        <w:rStyle w:val="12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12"/>
        <w:rFonts w:hint="eastAsia"/>
        <w:sz w:val="28"/>
        <w:szCs w:val="28"/>
      </w:rPr>
    </w:pPr>
    <w:r>
      <w:rPr>
        <w:rStyle w:val="12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1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YTg0ZGZhM2JlMDA5NGMyNDQ4ODAyOTU5MTlmMGUifQ=="/>
  </w:docVars>
  <w:rsids>
    <w:rsidRoot w:val="002A059B"/>
    <w:rsid w:val="00054CB8"/>
    <w:rsid w:val="00073D92"/>
    <w:rsid w:val="00081DA3"/>
    <w:rsid w:val="000933D4"/>
    <w:rsid w:val="00097EFB"/>
    <w:rsid w:val="000A620B"/>
    <w:rsid w:val="000B0D20"/>
    <w:rsid w:val="000B5339"/>
    <w:rsid w:val="000C1D77"/>
    <w:rsid w:val="000C42F4"/>
    <w:rsid w:val="001823CC"/>
    <w:rsid w:val="001C2B4C"/>
    <w:rsid w:val="00213AAC"/>
    <w:rsid w:val="00275203"/>
    <w:rsid w:val="002A059B"/>
    <w:rsid w:val="002F0254"/>
    <w:rsid w:val="00332314"/>
    <w:rsid w:val="00342B35"/>
    <w:rsid w:val="003467AA"/>
    <w:rsid w:val="0035075A"/>
    <w:rsid w:val="003D6429"/>
    <w:rsid w:val="00406D37"/>
    <w:rsid w:val="00445C59"/>
    <w:rsid w:val="00466A1A"/>
    <w:rsid w:val="004A4C9D"/>
    <w:rsid w:val="004B5D0D"/>
    <w:rsid w:val="004D07DF"/>
    <w:rsid w:val="004F0BD0"/>
    <w:rsid w:val="004F0FF8"/>
    <w:rsid w:val="0051139B"/>
    <w:rsid w:val="005539E9"/>
    <w:rsid w:val="005A10AA"/>
    <w:rsid w:val="00610803"/>
    <w:rsid w:val="006177FB"/>
    <w:rsid w:val="00623F55"/>
    <w:rsid w:val="00636361"/>
    <w:rsid w:val="00643955"/>
    <w:rsid w:val="00664CE1"/>
    <w:rsid w:val="006A5332"/>
    <w:rsid w:val="006B488A"/>
    <w:rsid w:val="006C39AF"/>
    <w:rsid w:val="006D1309"/>
    <w:rsid w:val="006D4488"/>
    <w:rsid w:val="006E1D03"/>
    <w:rsid w:val="00720E4C"/>
    <w:rsid w:val="00724B3E"/>
    <w:rsid w:val="00743095"/>
    <w:rsid w:val="007437EF"/>
    <w:rsid w:val="007737F7"/>
    <w:rsid w:val="007941B4"/>
    <w:rsid w:val="007E62BA"/>
    <w:rsid w:val="007F5521"/>
    <w:rsid w:val="00807E0B"/>
    <w:rsid w:val="00875602"/>
    <w:rsid w:val="008A4524"/>
    <w:rsid w:val="008A53C8"/>
    <w:rsid w:val="008E00A2"/>
    <w:rsid w:val="009440BD"/>
    <w:rsid w:val="00945332"/>
    <w:rsid w:val="00986AD0"/>
    <w:rsid w:val="009B1BBF"/>
    <w:rsid w:val="009E402E"/>
    <w:rsid w:val="00A007F6"/>
    <w:rsid w:val="00A05ACE"/>
    <w:rsid w:val="00A366F6"/>
    <w:rsid w:val="00A45E43"/>
    <w:rsid w:val="00A73DA0"/>
    <w:rsid w:val="00B64CF9"/>
    <w:rsid w:val="00B97D45"/>
    <w:rsid w:val="00BC2CFD"/>
    <w:rsid w:val="00C05F3F"/>
    <w:rsid w:val="00C155FE"/>
    <w:rsid w:val="00C225ED"/>
    <w:rsid w:val="00C334D7"/>
    <w:rsid w:val="00C602B5"/>
    <w:rsid w:val="00CD1C81"/>
    <w:rsid w:val="00CF08F8"/>
    <w:rsid w:val="00D02E89"/>
    <w:rsid w:val="00D224B7"/>
    <w:rsid w:val="00D273CF"/>
    <w:rsid w:val="00D36344"/>
    <w:rsid w:val="00D60E0A"/>
    <w:rsid w:val="00D74F2E"/>
    <w:rsid w:val="00D87632"/>
    <w:rsid w:val="00DE21CF"/>
    <w:rsid w:val="00E03292"/>
    <w:rsid w:val="00E06281"/>
    <w:rsid w:val="00E92057"/>
    <w:rsid w:val="00EA179E"/>
    <w:rsid w:val="00EA3D0E"/>
    <w:rsid w:val="00EA78D7"/>
    <w:rsid w:val="00EB0442"/>
    <w:rsid w:val="00F26F15"/>
    <w:rsid w:val="00F31DA1"/>
    <w:rsid w:val="00F729A6"/>
    <w:rsid w:val="00F743E9"/>
    <w:rsid w:val="00F76454"/>
    <w:rsid w:val="00F91D32"/>
    <w:rsid w:val="00F97146"/>
    <w:rsid w:val="00FA7C9A"/>
    <w:rsid w:val="00FC0AB5"/>
    <w:rsid w:val="00FE00A9"/>
    <w:rsid w:val="01050F22"/>
    <w:rsid w:val="0270686F"/>
    <w:rsid w:val="04982A43"/>
    <w:rsid w:val="05EE467B"/>
    <w:rsid w:val="076369A2"/>
    <w:rsid w:val="09D973F0"/>
    <w:rsid w:val="0C305C40"/>
    <w:rsid w:val="0CBE4B99"/>
    <w:rsid w:val="11BB73DB"/>
    <w:rsid w:val="126A0B67"/>
    <w:rsid w:val="14423DE3"/>
    <w:rsid w:val="1758293B"/>
    <w:rsid w:val="182E0907"/>
    <w:rsid w:val="18AB63FB"/>
    <w:rsid w:val="1B7A20B5"/>
    <w:rsid w:val="1BE52D7E"/>
    <w:rsid w:val="1C76287C"/>
    <w:rsid w:val="1CD83537"/>
    <w:rsid w:val="1FBE07C2"/>
    <w:rsid w:val="1FDC4C7B"/>
    <w:rsid w:val="20234AC9"/>
    <w:rsid w:val="20AE1310"/>
    <w:rsid w:val="20C462AC"/>
    <w:rsid w:val="20E15859"/>
    <w:rsid w:val="21486EDD"/>
    <w:rsid w:val="215869F4"/>
    <w:rsid w:val="248301AA"/>
    <w:rsid w:val="27EA619D"/>
    <w:rsid w:val="27FD02F5"/>
    <w:rsid w:val="28F45255"/>
    <w:rsid w:val="2A3738D4"/>
    <w:rsid w:val="2BE45A54"/>
    <w:rsid w:val="2C6D5A4A"/>
    <w:rsid w:val="2C88209B"/>
    <w:rsid w:val="2E7806D6"/>
    <w:rsid w:val="310B3A83"/>
    <w:rsid w:val="328463AA"/>
    <w:rsid w:val="32D87995"/>
    <w:rsid w:val="34F14D3E"/>
    <w:rsid w:val="352E1AEE"/>
    <w:rsid w:val="38B90269"/>
    <w:rsid w:val="39B8407C"/>
    <w:rsid w:val="3CA52FDE"/>
    <w:rsid w:val="3CAD2A9D"/>
    <w:rsid w:val="3CD967E3"/>
    <w:rsid w:val="3E1C4CA9"/>
    <w:rsid w:val="41405083"/>
    <w:rsid w:val="45806396"/>
    <w:rsid w:val="45AF27D7"/>
    <w:rsid w:val="48B72581"/>
    <w:rsid w:val="49AE2DA6"/>
    <w:rsid w:val="49F310FF"/>
    <w:rsid w:val="4B47510E"/>
    <w:rsid w:val="4B6430E5"/>
    <w:rsid w:val="4C1D6154"/>
    <w:rsid w:val="4C59349D"/>
    <w:rsid w:val="4E21477A"/>
    <w:rsid w:val="4EB757CD"/>
    <w:rsid w:val="509101EB"/>
    <w:rsid w:val="50AB59C0"/>
    <w:rsid w:val="52075749"/>
    <w:rsid w:val="559B2D78"/>
    <w:rsid w:val="59BA10D4"/>
    <w:rsid w:val="5E84084D"/>
    <w:rsid w:val="5EB57DD4"/>
    <w:rsid w:val="60912DAE"/>
    <w:rsid w:val="60C27AD9"/>
    <w:rsid w:val="60CE5DB0"/>
    <w:rsid w:val="62210161"/>
    <w:rsid w:val="626F35C2"/>
    <w:rsid w:val="63DA3DD4"/>
    <w:rsid w:val="67AB6ADA"/>
    <w:rsid w:val="69623539"/>
    <w:rsid w:val="70787AE6"/>
    <w:rsid w:val="722531EF"/>
    <w:rsid w:val="74836A59"/>
    <w:rsid w:val="750556C0"/>
    <w:rsid w:val="76962A74"/>
    <w:rsid w:val="789D458E"/>
    <w:rsid w:val="78F10436"/>
    <w:rsid w:val="7957532A"/>
    <w:rsid w:val="7A6D1D3E"/>
    <w:rsid w:val="7D2B0D72"/>
    <w:rsid w:val="7D465A85"/>
    <w:rsid w:val="7EB43209"/>
    <w:rsid w:val="7FCE327F"/>
    <w:rsid w:val="7FE42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spacing w:line="540" w:lineRule="exact"/>
      <w:ind w:firstLine="538" w:firstLineChars="168"/>
    </w:pPr>
    <w:rPr>
      <w:rFonts w:eastAsia="仿宋_GB2312"/>
      <w:spacing w:val="20"/>
      <w:sz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spacing w:line="540" w:lineRule="exact"/>
      <w:ind w:firstLine="470" w:firstLineChars="168"/>
    </w:pPr>
    <w:rPr>
      <w:rFonts w:eastAsia="仿宋_GB2312"/>
      <w:sz w:val="28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Char"/>
    <w:next w:val="1"/>
    <w:qFormat/>
    <w:uiPriority w:val="0"/>
    <w:pPr>
      <w:keepNext/>
      <w:keepLines/>
      <w:spacing w:before="240" w:after="240"/>
      <w:outlineLvl w:val="7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984</Words>
  <Characters>1000</Characters>
  <Lines>11</Lines>
  <Paragraphs>3</Paragraphs>
  <TotalTime>43</TotalTime>
  <ScaleCrop>false</ScaleCrop>
  <LinksUpToDate>false</LinksUpToDate>
  <CharactersWithSpaces>1357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2020-10-01T08:47:00Z</dcterms:created>
  <dc:creator>微软中国</dc:creator>
  <cp:lastModifiedBy>Harry</cp:lastModifiedBy>
  <cp:lastPrinted>2020-09-30T02:31:00Z</cp:lastPrinted>
  <dcterms:modified xsi:type="dcterms:W3CDTF">2025-06-20T03:37:57Z</dcterms:modified>
  <dc:title>陕教高〔2013〕20号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E7B689188B654851893633DCEE6B8543_13</vt:lpwstr>
  </property>
  <property fmtid="{D5CDD505-2E9C-101B-9397-08002B2CF9AE}" pid="4" name="KSOTemplateDocerSaveRecord">
    <vt:lpwstr>eyJoZGlkIjoiYWJlNTNmNjA4ZDk4MWUzM2ZiMzY2YzE0NjNkYjA2MWEiLCJ1c2VySWQiOiIxMjM1OTMwNjgxIn0=</vt:lpwstr>
  </property>
</Properties>
</file>